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32"/>
          <w:szCs w:val="32"/>
          <w:vertAlign w:val="baseline"/>
        </w:rPr>
      </w:pPr>
      <w:r w:rsidDel="00000000" w:rsidR="00000000" w:rsidRPr="00000000">
        <w:rPr>
          <w:vertAlign w:val="baseline"/>
        </w:rPr>
        <w:drawing>
          <wp:inline distB="0" distT="0" distL="114300" distR="114300">
            <wp:extent cx="1438910" cy="14382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910"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5495925" cy="423545"/>
                <wp:effectExtent b="0" l="0" r="0" t="0"/>
                <wp:wrapSquare wrapText="bothSides" distB="0" distT="0" distL="114300" distR="114300"/>
                <wp:docPr id="1" name=""/>
                <a:graphic>
                  <a:graphicData uri="http://schemas.microsoft.com/office/word/2010/wordprocessingShape">
                    <wps:wsp>
                      <wps:cNvSpPr/>
                      <wps:cNvPr id="2" name="Shape 2"/>
                      <wps:spPr>
                        <a:xfrm>
                          <a:off x="2602800" y="3572990"/>
                          <a:ext cx="5486400" cy="4140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 Guidance notes for applicants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5495925" cy="4235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95925" cy="42354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form </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color w:val="000000"/>
          <w:vertAlign w:val="baseline"/>
        </w:rPr>
      </w:pPr>
      <w:r w:rsidDel="00000000" w:rsidR="00000000" w:rsidRPr="00000000">
        <w:rPr>
          <w:vertAlign w:val="baseline"/>
          <w:rtl w:val="0"/>
        </w:rPr>
        <w:t xml:space="preserve">Please complete your application and return it by post or email (as a Word document) no later than the closing date referred to in the advert. If you return your application via email </w:t>
      </w:r>
      <w:r w:rsidDel="00000000" w:rsidR="00000000" w:rsidRPr="00000000">
        <w:rPr>
          <w:color w:val="000000"/>
          <w:vertAlign w:val="baseline"/>
          <w:rtl w:val="0"/>
        </w:rPr>
        <w:t xml:space="preserve">there is no requirement to send a hard copy in the post.</w:t>
      </w:r>
    </w:p>
    <w:p w:rsidR="00000000" w:rsidDel="00000000" w:rsidP="00000000" w:rsidRDefault="00000000" w:rsidRPr="00000000" w14:paraId="00000009">
      <w:pPr>
        <w:rPr>
          <w:color w:val="000000"/>
          <w:vertAlign w:val="baseline"/>
        </w:rPr>
      </w:pP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color w:val="000000"/>
          <w:vertAlign w:val="baseline"/>
          <w:rtl w:val="0"/>
        </w:rPr>
        <w:t xml:space="preserve">CVs will not be accepted as a substitute for the application form, unless specifically stated in the advert.</w:t>
      </w:r>
    </w:p>
    <w:p w:rsidR="00000000" w:rsidDel="00000000" w:rsidP="00000000" w:rsidRDefault="00000000" w:rsidRPr="00000000" w14:paraId="0000000B">
      <w:pPr>
        <w:rPr>
          <w:color w:val="000000"/>
          <w:vertAlign w:val="baseline"/>
        </w:rPr>
      </w:pPr>
      <w:r w:rsidDel="00000000" w:rsidR="00000000" w:rsidRPr="00000000">
        <w:rPr>
          <w:rtl w:val="0"/>
        </w:rPr>
      </w:r>
    </w:p>
    <w:p w:rsidR="00000000" w:rsidDel="00000000" w:rsidP="00000000" w:rsidRDefault="00000000" w:rsidRPr="00000000" w14:paraId="0000000C">
      <w:pPr>
        <w:rPr>
          <w:color w:val="000000"/>
          <w:vertAlign w:val="baseline"/>
        </w:rPr>
      </w:pPr>
      <w:r w:rsidDel="00000000" w:rsidR="00000000" w:rsidRPr="00000000">
        <w:rPr>
          <w:color w:val="000000"/>
          <w:vertAlign w:val="baseline"/>
          <w:rtl w:val="0"/>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w:t>
      </w:r>
    </w:p>
    <w:p w:rsidR="00000000" w:rsidDel="00000000" w:rsidP="00000000" w:rsidRDefault="00000000" w:rsidRPr="00000000" w14:paraId="0000000D">
      <w:pPr>
        <w:pStyle w:val="Heading2"/>
        <w:rPr>
          <w:b w:val="0"/>
          <w:i w:val="0"/>
          <w:sz w:val="32"/>
          <w:szCs w:val="32"/>
          <w:vertAlign w:val="baseline"/>
        </w:rPr>
      </w:pPr>
      <w:r w:rsidDel="00000000" w:rsidR="00000000" w:rsidRPr="00000000">
        <w:rPr>
          <w:rtl w:val="0"/>
        </w:rPr>
      </w:r>
    </w:p>
    <w:p w:rsidR="00000000" w:rsidDel="00000000" w:rsidP="00000000" w:rsidRDefault="00000000" w:rsidRPr="00000000" w14:paraId="0000000E">
      <w:pPr>
        <w:pStyle w:val="Heading2"/>
        <w:rPr>
          <w:b w:val="0"/>
          <w:i w:val="0"/>
          <w:sz w:val="32"/>
          <w:szCs w:val="32"/>
          <w:vertAlign w:val="baseline"/>
        </w:rPr>
      </w:pPr>
      <w:r w:rsidDel="00000000" w:rsidR="00000000" w:rsidRPr="00000000">
        <w:rPr>
          <w:b w:val="1"/>
          <w:i w:val="0"/>
          <w:sz w:val="32"/>
          <w:szCs w:val="32"/>
          <w:vertAlign w:val="baseline"/>
          <w:rtl w:val="0"/>
        </w:rPr>
        <w:t xml:space="preserve">Disability</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br w:type="textWrapping"/>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arrange for any reasonable adjustments please contact us on: </w:t>
      </w:r>
      <w:r w:rsidDel="00000000" w:rsidR="00000000" w:rsidRPr="00000000">
        <w:rPr>
          <w:rFonts w:ascii="Open Sans" w:cs="Open Sans" w:eastAsia="Open Sans" w:hAnsi="Open Sans"/>
          <w:rtl w:val="0"/>
        </w:rPr>
        <w:t xml:space="preserve">recruitment@caswindon.org.uk</w:t>
      </w:r>
      <w:r w:rsidDel="00000000" w:rsidR="00000000" w:rsidRPr="00000000">
        <w:rPr>
          <w:rtl w:val="0"/>
        </w:rPr>
      </w:r>
    </w:p>
    <w:p w:rsidR="00000000" w:rsidDel="00000000" w:rsidP="00000000" w:rsidRDefault="00000000" w:rsidRPr="00000000" w14:paraId="00000012">
      <w:pPr>
        <w:pStyle w:val="Heading2"/>
        <w:rPr>
          <w:b w:val="0"/>
          <w:i w:val="0"/>
          <w:sz w:val="32"/>
          <w:szCs w:val="32"/>
          <w:vertAlign w:val="baseline"/>
        </w:rPr>
      </w:pPr>
      <w:r w:rsidDel="00000000" w:rsidR="00000000" w:rsidRPr="00000000">
        <w:rPr>
          <w:rtl w:val="0"/>
        </w:rPr>
      </w:r>
    </w:p>
    <w:p w:rsidR="00000000" w:rsidDel="00000000" w:rsidP="00000000" w:rsidRDefault="00000000" w:rsidRPr="00000000" w14:paraId="00000013">
      <w:pPr>
        <w:pStyle w:val="Heading2"/>
        <w:rPr>
          <w:b w:val="0"/>
          <w:i w:val="0"/>
          <w:sz w:val="32"/>
          <w:szCs w:val="32"/>
          <w:vertAlign w:val="baseline"/>
        </w:rPr>
      </w:pPr>
      <w:r w:rsidDel="00000000" w:rsidR="00000000" w:rsidRPr="00000000">
        <w:rPr>
          <w:b w:val="1"/>
          <w:i w:val="0"/>
          <w:sz w:val="32"/>
          <w:szCs w:val="32"/>
          <w:vertAlign w:val="baseline"/>
          <w:rtl w:val="0"/>
        </w:rPr>
        <w:t xml:space="preserve">Entitlement to work in the UK</w:t>
      </w:r>
      <w:r w:rsidDel="00000000" w:rsidR="00000000" w:rsidRPr="00000000">
        <w:rPr>
          <w:rtl w:val="0"/>
        </w:rPr>
      </w:r>
    </w:p>
    <w:p w:rsidR="00000000" w:rsidDel="00000000" w:rsidP="00000000" w:rsidRDefault="00000000" w:rsidRPr="00000000" w14:paraId="00000014">
      <w:pPr>
        <w:rPr>
          <w:sz w:val="18"/>
          <w:szCs w:val="18"/>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that Citizens Advice Swindon does not hold a sponsor licence and, therefore, cannot issue certificates of sponsorship under the points-based system.</w:t>
      </w:r>
    </w:p>
    <w:p w:rsidR="00000000" w:rsidDel="00000000" w:rsidP="00000000" w:rsidRDefault="00000000" w:rsidRPr="00000000" w14:paraId="00000018">
      <w:pPr>
        <w:rPr>
          <w:b w:val="0"/>
          <w:vertAlign w:val="baseline"/>
        </w:rPr>
      </w:pPr>
      <w:r w:rsidDel="00000000" w:rsidR="00000000" w:rsidRPr="00000000">
        <w:rPr>
          <w:rtl w:val="0"/>
        </w:rPr>
      </w:r>
    </w:p>
    <w:p w:rsidR="00000000" w:rsidDel="00000000" w:rsidP="00000000" w:rsidRDefault="00000000" w:rsidRPr="00000000" w14:paraId="00000019">
      <w:pPr>
        <w:rPr>
          <w:b w:val="0"/>
          <w:sz w:val="32"/>
          <w:szCs w:val="32"/>
          <w:vertAlign w:val="baseline"/>
        </w:rPr>
      </w:pPr>
      <w:r w:rsidDel="00000000" w:rsidR="00000000" w:rsidRPr="00000000">
        <w:rPr>
          <w:rtl w:val="0"/>
        </w:rPr>
      </w:r>
    </w:p>
    <w:p w:rsidR="00000000" w:rsidDel="00000000" w:rsidP="00000000" w:rsidRDefault="00000000" w:rsidRPr="00000000" w14:paraId="0000001A">
      <w:pPr>
        <w:rPr>
          <w:b w:val="0"/>
          <w:sz w:val="32"/>
          <w:szCs w:val="32"/>
          <w:vertAlign w:val="baseline"/>
        </w:rPr>
      </w:pPr>
      <w:r w:rsidDel="00000000" w:rsidR="00000000" w:rsidRPr="00000000">
        <w:rPr>
          <w:rtl w:val="0"/>
        </w:rPr>
      </w:r>
    </w:p>
    <w:p w:rsidR="00000000" w:rsidDel="00000000" w:rsidP="00000000" w:rsidRDefault="00000000" w:rsidRPr="00000000" w14:paraId="0000001B">
      <w:pPr>
        <w:rPr>
          <w:b w:val="0"/>
          <w:sz w:val="32"/>
          <w:szCs w:val="32"/>
          <w:vertAlign w:val="baseline"/>
        </w:rPr>
      </w:pPr>
      <w:r w:rsidDel="00000000" w:rsidR="00000000" w:rsidRPr="00000000">
        <w:rPr>
          <w:b w:val="1"/>
          <w:sz w:val="32"/>
          <w:szCs w:val="32"/>
          <w:vertAlign w:val="baseline"/>
          <w:rtl w:val="0"/>
        </w:rPr>
        <w:t xml:space="preserve">Diversity Monitoring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Citizens Advice Swindon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Swindon. This information is given in confidence for monitoring purposes only and is not seen by anyone responsible for making recruitment decisions.  However, if you would prefer not to answer any of the questions we ask, please leave them blank.</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pStyle w:val="Heading2"/>
        <w:rPr>
          <w:b w:val="0"/>
          <w:i w:val="0"/>
          <w:sz w:val="32"/>
          <w:szCs w:val="32"/>
          <w:vertAlign w:val="baseline"/>
        </w:rPr>
      </w:pPr>
      <w:r w:rsidDel="00000000" w:rsidR="00000000" w:rsidRPr="00000000">
        <w:rPr>
          <w:b w:val="1"/>
          <w:i w:val="0"/>
          <w:sz w:val="32"/>
          <w:szCs w:val="32"/>
          <w:vertAlign w:val="baseline"/>
          <w:rtl w:val="0"/>
        </w:rPr>
        <w:t xml:space="preserve">Information, experience, knowledge, skills and abilities</w:t>
      </w:r>
      <w:r w:rsidDel="00000000" w:rsidR="00000000" w:rsidRPr="00000000">
        <w:rPr>
          <w:rtl w:val="0"/>
        </w:rPr>
      </w:r>
    </w:p>
    <w:p w:rsidR="00000000" w:rsidDel="00000000" w:rsidP="00000000" w:rsidRDefault="00000000" w:rsidRPr="00000000" w14:paraId="00000020">
      <w:pPr>
        <w:rPr>
          <w:sz w:val="18"/>
          <w:szCs w:val="18"/>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A useful guide might be S.T.A.R:</w:t>
      </w:r>
    </w:p>
    <w:p w:rsidR="00000000" w:rsidDel="00000000" w:rsidP="00000000" w:rsidRDefault="00000000" w:rsidRPr="00000000" w14:paraId="00000026">
      <w:pPr>
        <w:rPr>
          <w:vertAlign w:val="baseline"/>
        </w:rPr>
      </w:pPr>
      <w:r w:rsidDel="00000000" w:rsidR="00000000" w:rsidRPr="00000000">
        <w:rPr>
          <w:vertAlign w:val="baseline"/>
          <w:rtl w:val="0"/>
        </w:rPr>
        <w:t xml:space="preserve">Specific – give a specific example</w:t>
      </w:r>
    </w:p>
    <w:p w:rsidR="00000000" w:rsidDel="00000000" w:rsidP="00000000" w:rsidRDefault="00000000" w:rsidRPr="00000000" w14:paraId="00000027">
      <w:pPr>
        <w:rPr>
          <w:vertAlign w:val="baseline"/>
        </w:rPr>
      </w:pPr>
      <w:r w:rsidDel="00000000" w:rsidR="00000000" w:rsidRPr="00000000">
        <w:rPr>
          <w:vertAlign w:val="baseline"/>
          <w:rtl w:val="0"/>
        </w:rPr>
        <w:t xml:space="preserve">Task – briefly describe the task/objective/problem</w:t>
      </w:r>
    </w:p>
    <w:p w:rsidR="00000000" w:rsidDel="00000000" w:rsidP="00000000" w:rsidRDefault="00000000" w:rsidRPr="00000000" w14:paraId="00000028">
      <w:pPr>
        <w:rPr>
          <w:vertAlign w:val="baseline"/>
        </w:rPr>
      </w:pPr>
      <w:r w:rsidDel="00000000" w:rsidR="00000000" w:rsidRPr="00000000">
        <w:rPr>
          <w:vertAlign w:val="baseline"/>
          <w:rtl w:val="0"/>
        </w:rPr>
        <w:t xml:space="preserve">Action – tell us what you did</w:t>
      </w:r>
    </w:p>
    <w:p w:rsidR="00000000" w:rsidDel="00000000" w:rsidP="00000000" w:rsidRDefault="00000000" w:rsidRPr="00000000" w14:paraId="00000029">
      <w:pPr>
        <w:rPr>
          <w:vertAlign w:val="baseline"/>
        </w:rPr>
      </w:pPr>
      <w:r w:rsidDel="00000000" w:rsidR="00000000" w:rsidRPr="00000000">
        <w:rPr>
          <w:vertAlign w:val="baseline"/>
          <w:rtl w:val="0"/>
        </w:rPr>
        <w:t xml:space="preserve">Results – describe what results were achieved</w:t>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Please provide recent work examples wherever possible.  However, do remember that relevant examples from other aspects of your life, for example: voluntary or unpaid work, school or college work, family or home responsibilities, can also be given.</w:t>
      </w:r>
    </w:p>
    <w:p w:rsidR="00000000" w:rsidDel="00000000" w:rsidP="00000000" w:rsidRDefault="00000000" w:rsidRPr="00000000" w14:paraId="0000002C">
      <w:pPr>
        <w:rPr>
          <w:sz w:val="18"/>
          <w:szCs w:val="18"/>
          <w:vertAlign w:val="baseline"/>
        </w:rPr>
      </w:pPr>
      <w:r w:rsidDel="00000000" w:rsidR="00000000" w:rsidRPr="00000000">
        <w:rPr>
          <w:sz w:val="18"/>
          <w:szCs w:val="18"/>
          <w:vertAlign w:val="baseline"/>
          <w:rtl w:val="0"/>
        </w:rPr>
        <w:tab/>
        <w:tab/>
        <w:tab/>
        <w:tab/>
        <w:tab/>
      </w:r>
    </w:p>
    <w:p w:rsidR="00000000" w:rsidDel="00000000" w:rsidP="00000000" w:rsidRDefault="00000000" w:rsidRPr="00000000" w14:paraId="0000002D">
      <w:pPr>
        <w:pStyle w:val="Heading1"/>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Shortlisting outcomes</w:t>
      </w:r>
      <w:r w:rsidDel="00000000" w:rsidR="00000000" w:rsidRPr="00000000">
        <w:rPr>
          <w:rtl w:val="0"/>
        </w:rPr>
      </w:r>
    </w:p>
    <w:p w:rsidR="00000000" w:rsidDel="00000000" w:rsidP="00000000" w:rsidRDefault="00000000" w:rsidRPr="00000000" w14:paraId="0000002E">
      <w:pPr>
        <w:rPr>
          <w:sz w:val="18"/>
          <w:szCs w:val="18"/>
          <w:vertAlign w:val="baseline"/>
        </w:rPr>
      </w:pP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vertAlign w:val="baseline"/>
          <w:rtl w:val="0"/>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rsidR="00000000" w:rsidDel="00000000" w:rsidP="00000000" w:rsidRDefault="00000000" w:rsidRPr="00000000" w14:paraId="00000030">
      <w:pPr>
        <w:jc w:val="both"/>
        <w:rPr>
          <w:b w:val="0"/>
          <w:vertAlign w:val="baseline"/>
        </w:rPr>
      </w:pPr>
      <w:r w:rsidDel="00000000" w:rsidR="00000000" w:rsidRPr="00000000">
        <w:rPr>
          <w:rtl w:val="0"/>
        </w:rPr>
      </w:r>
    </w:p>
    <w:p w:rsidR="00000000" w:rsidDel="00000000" w:rsidP="00000000" w:rsidRDefault="00000000" w:rsidRPr="00000000" w14:paraId="00000031">
      <w:pPr>
        <w:jc w:val="both"/>
        <w:rPr>
          <w:b w:val="0"/>
          <w:sz w:val="32"/>
          <w:szCs w:val="32"/>
          <w:vertAlign w:val="baseline"/>
        </w:rPr>
      </w:pPr>
      <w:r w:rsidDel="00000000" w:rsidR="00000000" w:rsidRPr="00000000">
        <w:rPr>
          <w:b w:val="1"/>
          <w:sz w:val="32"/>
          <w:szCs w:val="32"/>
          <w:vertAlign w:val="baseline"/>
          <w:rtl w:val="0"/>
        </w:rPr>
        <w:t xml:space="preserve">References</w:t>
      </w: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will only be taken up for successful candidates following interview.</w:t>
      </w:r>
      <w:r w:rsidDel="00000000" w:rsidR="00000000" w:rsidRPr="00000000">
        <w:rPr>
          <w:rtl w:val="0"/>
        </w:rPr>
      </w:r>
    </w:p>
    <w:p w:rsidR="00000000" w:rsidDel="00000000" w:rsidP="00000000" w:rsidRDefault="00000000" w:rsidRPr="00000000" w14:paraId="00000034">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b w:val="0"/>
          <w:sz w:val="32"/>
          <w:szCs w:val="32"/>
          <w:vertAlign w:val="baseline"/>
        </w:rPr>
      </w:pPr>
      <w:r w:rsidDel="00000000" w:rsidR="00000000" w:rsidRPr="00000000">
        <w:rPr>
          <w:b w:val="1"/>
          <w:sz w:val="32"/>
          <w:szCs w:val="32"/>
          <w:vertAlign w:val="baseline"/>
          <w:rtl w:val="0"/>
        </w:rPr>
        <w:t xml:space="preserve">Criminal convictions </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spacing w:after="58" w:lineRule="auto"/>
        <w:rPr>
          <w:vertAlign w:val="baseline"/>
        </w:rPr>
      </w:pPr>
      <w:r w:rsidDel="00000000" w:rsidR="00000000" w:rsidRPr="00000000">
        <w:rPr>
          <w:vertAlign w:val="baseline"/>
          <w:rtl w:val="0"/>
        </w:rPr>
        <w:t xml:space="preserve">Anyone who applies to work within Citizens Advice Swindon will be asked to disclose details of unspent convictions during the recruitment process.   </w:t>
      </w:r>
    </w:p>
    <w:p w:rsidR="00000000" w:rsidDel="00000000" w:rsidP="00000000" w:rsidRDefault="00000000" w:rsidRPr="00000000" w14:paraId="00000038">
      <w:pPr>
        <w:spacing w:after="58" w:lineRule="auto"/>
        <w:rPr>
          <w:vertAlign w:val="baseline"/>
        </w:rPr>
      </w:pPr>
      <w:r w:rsidDel="00000000" w:rsidR="00000000" w:rsidRPr="00000000">
        <w:rPr>
          <w:rtl w:val="0"/>
        </w:rPr>
      </w:r>
    </w:p>
    <w:p w:rsidR="00000000" w:rsidDel="00000000" w:rsidP="00000000" w:rsidRDefault="00000000" w:rsidRPr="00000000" w14:paraId="00000039">
      <w:pPr>
        <w:spacing w:after="58" w:lineRule="auto"/>
        <w:rPr>
          <w:vertAlign w:val="baseline"/>
        </w:rPr>
      </w:pPr>
      <w:r w:rsidDel="00000000" w:rsidR="00000000" w:rsidRPr="00000000">
        <w:rPr>
          <w:vertAlign w:val="baseline"/>
          <w:rtl w:val="0"/>
        </w:rPr>
        <w:t xml:space="preserve">Having a criminal record will not necessarily bar you from working for Citizens Advice Swindon – much will depend on the type of job you have applied for and the background and circumstances of your offence. However, we are not able to employ anyone with a conviction for a sexual offence against a child or vulnerable adult, regardless of when the office took place. All other convictions will be considered on an individual basis. </w:t>
      </w:r>
    </w:p>
    <w:p w:rsidR="00000000" w:rsidDel="00000000" w:rsidP="00000000" w:rsidRDefault="00000000" w:rsidRPr="00000000" w14:paraId="0000003A">
      <w:pPr>
        <w:spacing w:after="58" w:lineRule="auto"/>
        <w:rPr>
          <w:vertAlign w:val="baseline"/>
        </w:rPr>
      </w:pPr>
      <w:r w:rsidDel="00000000" w:rsidR="00000000" w:rsidRPr="00000000">
        <w:rPr>
          <w:rtl w:val="0"/>
        </w:rPr>
      </w:r>
    </w:p>
    <w:p w:rsidR="00000000" w:rsidDel="00000000" w:rsidP="00000000" w:rsidRDefault="00000000" w:rsidRPr="00000000" w14:paraId="0000003B">
      <w:pPr>
        <w:spacing w:after="58" w:lineRule="auto"/>
        <w:rPr>
          <w:vertAlign w:val="baseline"/>
        </w:rPr>
      </w:pPr>
      <w:r w:rsidDel="00000000" w:rsidR="00000000" w:rsidRPr="00000000">
        <w:rPr>
          <w:vertAlign w:val="baseline"/>
          <w:rtl w:val="0"/>
        </w:rPr>
        <w:t xml:space="preserve">Disclosure and Barring Service (DBS) disclosures are only requested where proportionate and relevant to the post concerned. If the post for which you are applying for requires a DBS disclosure, this will be noted in the application pack.  </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sectPr>
      <w:headerReference r:id="rId8" w:type="first"/>
      <w:footerReference r:id="rId9" w:type="default"/>
      <w:footerReference r:id="rId10" w:type="first"/>
      <w:pgSz w:h="16833" w:w="11908" w:orient="portrait"/>
      <w:pgMar w:bottom="489" w:top="651" w:left="1440" w:right="1440" w:header="1140" w:footer="90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G Omeg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value diversity, promote equality and challenge discrimination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value diversity, promote equality and challenge discrimination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Prepared for BMIS 03/08/16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G Omega" w:cs="CG Omega" w:eastAsia="CG Omega" w:hAnsi="CG Omega"/>
      <w:b w:val="1"/>
      <w:sz w:val="24"/>
      <w:szCs w:val="24"/>
      <w:vertAlign w:val="baseline"/>
    </w:rPr>
  </w:style>
  <w:style w:type="paragraph" w:styleId="Heading2">
    <w:name w:val="heading 2"/>
    <w:basedOn w:val="Normal"/>
    <w:next w:val="Normal"/>
    <w:pPr>
      <w:keepNext w:val="1"/>
      <w:jc w:val="both"/>
    </w:pPr>
    <w:rPr>
      <w:rFonts w:ascii="Arial" w:cs="Arial" w:eastAsia="Arial" w:hAnsi="Arial"/>
      <w:i w:val="1"/>
      <w:sz w:val="24"/>
      <w:szCs w:val="24"/>
      <w:vertAlign w:val="baseline"/>
    </w:rPr>
  </w:style>
  <w:style w:type="paragraph" w:styleId="Heading3">
    <w:name w:val="heading 3"/>
    <w:basedOn w:val="Normal"/>
    <w:next w:val="Normal"/>
    <w:pPr>
      <w:keepNext w:val="1"/>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